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C490" w14:textId="396C1654" w:rsidR="00B00403" w:rsidRPr="00D83C53" w:rsidRDefault="009E6023" w:rsidP="00D95045">
      <w:pPr>
        <w:pStyle w:val="Otsikko1"/>
      </w:pPr>
      <w:bookmarkStart w:id="0" w:name="_Toc100755196"/>
      <w:r>
        <w:t>O</w:t>
      </w:r>
      <w:r w:rsidR="009A634E" w:rsidRPr="00D83C53">
        <w:t>hje</w:t>
      </w:r>
      <w:r w:rsidR="002C0D0A">
        <w:t xml:space="preserve"> </w:t>
      </w:r>
      <w:bookmarkEnd w:id="0"/>
      <w:r w:rsidR="007A0408">
        <w:t>lukemisen tehtävään</w:t>
      </w:r>
    </w:p>
    <w:p w14:paraId="17840CFA" w14:textId="6D7A523F" w:rsidR="000A2FEE" w:rsidRPr="000A2FEE" w:rsidRDefault="000A2FEE" w:rsidP="00200AD2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0A2FEE">
        <w:rPr>
          <w:rFonts w:ascii="Work Sans" w:eastAsiaTheme="minorHAnsi" w:hAnsi="Work Sans" w:cstheme="minorBidi"/>
          <w:b/>
          <w:bCs/>
          <w:color w:val="162A52" w:themeColor="background2"/>
          <w:sz w:val="22"/>
          <w:szCs w:val="22"/>
          <w:lang w:eastAsia="en-US"/>
        </w:rPr>
        <w:t>Tutustu sisällysluetteloon</w:t>
      </w:r>
      <w:r w:rsidRPr="000A2FEE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, jos tekstissä on sellainen.</w:t>
      </w:r>
      <w:r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 </w:t>
      </w:r>
      <w:r w:rsidRPr="000A2FEE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Jos tekstissä on tiivistelmä, lue se</w:t>
      </w:r>
      <w:r w:rsid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 ensin</w:t>
      </w:r>
      <w:r w:rsidRPr="000A2FEE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. Siinä on tekstin pääsisältö. </w:t>
      </w:r>
    </w:p>
    <w:p w14:paraId="602B37C3" w14:textId="77777777" w:rsidR="000A2FEE" w:rsidRDefault="000A2FEE" w:rsidP="000A2FEE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</w:p>
    <w:p w14:paraId="3FF285D9" w14:textId="5A017E13" w:rsidR="000A2FEE" w:rsidRPr="00CD09CA" w:rsidRDefault="000A2FEE" w:rsidP="00CD09CA">
      <w:pPr>
        <w:pStyle w:val="paragraph"/>
        <w:numPr>
          <w:ilvl w:val="1"/>
          <w:numId w:val="18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Silmäile otsikot: pääotsikko ja väliotsikot. Tutustu kuvateksteihin. </w:t>
      </w:r>
    </w:p>
    <w:p w14:paraId="5605A40E" w14:textId="77777777" w:rsidR="000A2FEE" w:rsidRPr="00CD09CA" w:rsidRDefault="000A2FEE" w:rsidP="00CD09C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144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Otsikoissa on yleensä tekstin pääteemat ja -käsitteet. </w:t>
      </w:r>
    </w:p>
    <w:p w14:paraId="31739F34" w14:textId="77777777" w:rsidR="000A2FEE" w:rsidRPr="00CD09CA" w:rsidRDefault="000A2FEE" w:rsidP="00CD09C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ind w:left="216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Selvitä käsitteet itsellesi: jos niiden ymmärtäminen on hankalaa, ota selvää. </w:t>
      </w:r>
    </w:p>
    <w:p w14:paraId="3BAF59DE" w14:textId="638E0835" w:rsidR="000A2FEE" w:rsidRPr="00CD09CA" w:rsidRDefault="000A2FEE" w:rsidP="00CD09CA">
      <w:pPr>
        <w:pStyle w:val="paragraph"/>
        <w:numPr>
          <w:ilvl w:val="1"/>
          <w:numId w:val="18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Hahmota tekstin rakenne: mitä osia tekstissä on? </w:t>
      </w:r>
    </w:p>
    <w:p w14:paraId="51177A88" w14:textId="5B97303E" w:rsidR="000A2FEE" w:rsidRPr="00CD09CA" w:rsidRDefault="000A2FEE" w:rsidP="00CD09CA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ind w:left="216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johdanto, asian varsinainen käsittely </w:t>
      </w:r>
      <w:r w:rsidR="007665CE"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sekä yhteenveto </w:t>
      </w:r>
    </w:p>
    <w:p w14:paraId="0CC487EE" w14:textId="77777777" w:rsidR="000A2FEE" w:rsidRPr="00CD09CA" w:rsidRDefault="000A2FEE" w:rsidP="00CD09CA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ind w:left="1440" w:firstLine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Mikä tekstin osa saa eniten tilaa? </w:t>
      </w:r>
    </w:p>
    <w:p w14:paraId="6A9F64BD" w14:textId="0DF63C20" w:rsidR="000A2FEE" w:rsidRPr="00CD09CA" w:rsidRDefault="000A2FEE" w:rsidP="007671A6">
      <w:pPr>
        <w:pStyle w:val="paragraph"/>
        <w:numPr>
          <w:ilvl w:val="1"/>
          <w:numId w:val="18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 xml:space="preserve">Lue tekstin alku: </w:t>
      </w:r>
      <w:r w:rsidR="009C7B26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M</w:t>
      </w: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itä se kertoo tekstin sisällöstä? Millaisia odotuksia se herättää? Miten käytät tietoa, jonka saat tekstistä? </w:t>
      </w:r>
    </w:p>
    <w:p w14:paraId="7FE89819" w14:textId="40E53607" w:rsidR="000A2FEE" w:rsidRPr="00CD09CA" w:rsidRDefault="000A2FEE" w:rsidP="007671A6">
      <w:pPr>
        <w:pStyle w:val="paragraph"/>
        <w:numPr>
          <w:ilvl w:val="1"/>
          <w:numId w:val="18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Lue teksti luku tai kappale kerrallaan. Vastaako sisältö odotuksiasi? </w:t>
      </w:r>
    </w:p>
    <w:p w14:paraId="191FF770" w14:textId="357A9D6F" w:rsidR="000A2FEE" w:rsidRPr="00CD09CA" w:rsidRDefault="000A2FEE" w:rsidP="007671A6">
      <w:pPr>
        <w:pStyle w:val="paragraph"/>
        <w:numPr>
          <w:ilvl w:val="1"/>
          <w:numId w:val="18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Tee muistiinpanoja tärkeimmistä tai sinua eniten kiinnostavista asioista. Käytä esimerkiksi ajatuskarttaa, johon voit kirjata esimerkiksi otsikoiden tärkeimmät sanat. Käytä kieltä, joka on sinulle helpoin. </w:t>
      </w:r>
    </w:p>
    <w:p w14:paraId="7A643D01" w14:textId="333CFF60" w:rsidR="000A2FEE" w:rsidRPr="00CD09CA" w:rsidRDefault="000A2FEE" w:rsidP="007671A6">
      <w:pPr>
        <w:pStyle w:val="paragraph"/>
        <w:numPr>
          <w:ilvl w:val="1"/>
          <w:numId w:val="18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Kerää vaikeat termit sanastoksi. Voit tarkistaa merkityksen Googlella, mutta ole tarkkana: oman alasi julkaisuihin voit yleensä luottaa. </w:t>
      </w:r>
    </w:p>
    <w:p w14:paraId="72854DD7" w14:textId="77777777" w:rsidR="000A2FEE" w:rsidRPr="00CD09CA" w:rsidRDefault="000A2FEE" w:rsidP="00CD09CA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(Jos mahdollista, sanastot voidaan käydä läpi pienissä ryhmissä tai parin kanssa.) </w:t>
      </w:r>
    </w:p>
    <w:p w14:paraId="7C00F0FF" w14:textId="77777777" w:rsidR="007671A6" w:rsidRDefault="000A2FEE" w:rsidP="007671A6">
      <w:pPr>
        <w:pStyle w:val="paragraph"/>
        <w:numPr>
          <w:ilvl w:val="1"/>
          <w:numId w:val="18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Lue teksti uudestaan. Tutki muistiinpanojasi ja korjaa niitä tarvittaessa.</w:t>
      </w:r>
    </w:p>
    <w:p w14:paraId="7F082252" w14:textId="4EDC7F00" w:rsidR="000A2FEE" w:rsidRPr="00CD09CA" w:rsidRDefault="000A2FEE" w:rsidP="007671A6">
      <w:pPr>
        <w:pStyle w:val="paragraph"/>
        <w:spacing w:before="0" w:beforeAutospacing="0" w:after="0" w:afterAutospacing="0" w:line="360" w:lineRule="auto"/>
        <w:ind w:left="144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CD09CA"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  <w:t> </w:t>
      </w:r>
    </w:p>
    <w:p w14:paraId="5A594C4F" w14:textId="77777777" w:rsidR="00E8404E" w:rsidRDefault="00E8404E">
      <w:pPr>
        <w:spacing w:line="259" w:lineRule="auto"/>
        <w:rPr>
          <w:sz w:val="24"/>
          <w:szCs w:val="24"/>
        </w:rPr>
      </w:pPr>
      <w:r>
        <w:br w:type="page"/>
      </w:r>
    </w:p>
    <w:p w14:paraId="31495B16" w14:textId="77777777" w:rsidR="00E8404E" w:rsidRDefault="00E8404E" w:rsidP="007671A6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color w:val="162A52" w:themeColor="background2"/>
          <w:lang w:eastAsia="en-US"/>
        </w:rPr>
      </w:pPr>
    </w:p>
    <w:p w14:paraId="1438CD99" w14:textId="77777777" w:rsidR="00E8404E" w:rsidRDefault="00E8404E" w:rsidP="007671A6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color w:val="162A52" w:themeColor="background2"/>
          <w:lang w:eastAsia="en-US"/>
        </w:rPr>
      </w:pPr>
    </w:p>
    <w:p w14:paraId="0196FED1" w14:textId="66382D90" w:rsidR="007671A6" w:rsidRDefault="000A2FEE" w:rsidP="007671A6">
      <w:pPr>
        <w:pStyle w:val="paragraph"/>
        <w:spacing w:before="0" w:beforeAutospacing="0" w:after="0" w:afterAutospacing="0"/>
        <w:textAlignment w:val="baseline"/>
        <w:rPr>
          <w:rFonts w:ascii="Work Sans" w:eastAsiaTheme="majorEastAsia" w:hAnsi="Work Sans" w:cstheme="majorHAnsi"/>
          <w:color w:val="162A52" w:themeColor="background2"/>
          <w:sz w:val="32"/>
        </w:rPr>
      </w:pPr>
      <w:r w:rsidRPr="000A2FEE">
        <w:rPr>
          <w:rFonts w:ascii="Work Sans" w:eastAsiaTheme="minorHAnsi" w:hAnsi="Work Sans" w:cstheme="minorBidi"/>
          <w:color w:val="162A52" w:themeColor="background2"/>
          <w:lang w:eastAsia="en-US"/>
        </w:rPr>
        <w:t> </w:t>
      </w:r>
      <w:r w:rsidR="007671A6" w:rsidRPr="007671A6">
        <w:rPr>
          <w:rFonts w:ascii="Work Sans" w:eastAsiaTheme="majorEastAsia" w:hAnsi="Work Sans" w:cstheme="majorHAnsi"/>
          <w:color w:val="162A52" w:themeColor="background2"/>
          <w:sz w:val="32"/>
          <w:szCs w:val="32"/>
        </w:rPr>
        <w:t>Sisällön hahmottamista auttavia lukutapoja</w:t>
      </w:r>
      <w:r w:rsidR="007671A6" w:rsidRPr="007671A6">
        <w:rPr>
          <w:rFonts w:ascii="Work Sans" w:eastAsiaTheme="majorEastAsia" w:hAnsi="Work Sans" w:cstheme="majorHAnsi"/>
          <w:color w:val="162A52" w:themeColor="background2"/>
          <w:sz w:val="32"/>
        </w:rPr>
        <w:t> </w:t>
      </w:r>
    </w:p>
    <w:p w14:paraId="104F5780" w14:textId="77777777" w:rsidR="007671A6" w:rsidRPr="007671A6" w:rsidRDefault="007671A6" w:rsidP="007671A6">
      <w:pPr>
        <w:pStyle w:val="paragraph"/>
        <w:spacing w:before="0" w:beforeAutospacing="0" w:after="0" w:afterAutospacing="0"/>
        <w:textAlignment w:val="baseline"/>
        <w:rPr>
          <w:rFonts w:ascii="Work Sans" w:hAnsi="Work Sans" w:cstheme="majorHAnsi"/>
          <w:color w:val="162A52" w:themeColor="background2"/>
          <w:sz w:val="32"/>
          <w:szCs w:val="32"/>
        </w:rPr>
      </w:pPr>
    </w:p>
    <w:p w14:paraId="18BA49C1" w14:textId="77777777" w:rsidR="007671A6" w:rsidRPr="007671A6" w:rsidRDefault="007671A6" w:rsidP="007671A6">
      <w:pPr>
        <w:pStyle w:val="paragraph"/>
        <w:numPr>
          <w:ilvl w:val="1"/>
          <w:numId w:val="18"/>
        </w:numPr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  <w:r w:rsidRPr="007671A6">
        <w:rPr>
          <w:rFonts w:ascii="Work Sans" w:eastAsiaTheme="minorHAnsi" w:hAnsi="Work Sans" w:cstheme="minorBidi"/>
          <w:b/>
          <w:bCs/>
          <w:color w:val="162A52" w:themeColor="background2"/>
          <w:lang w:eastAsia="en-US"/>
        </w:rPr>
        <w:t>Värit:</w:t>
      </w:r>
      <w:r w:rsidRPr="007671A6">
        <w:rPr>
          <w:rFonts w:ascii="Work Sans" w:eastAsiaTheme="minorHAnsi" w:hAnsi="Work Sans" w:cstheme="minorBidi"/>
          <w:color w:val="162A52" w:themeColor="background2"/>
          <w:lang w:eastAsia="en-US"/>
        </w:rPr>
        <w:t xml:space="preserve"> Käytä yliviivaustussia ja korosta eri asioita eri värillä.  </w:t>
      </w:r>
    </w:p>
    <w:p w14:paraId="3DAC42F0" w14:textId="77777777" w:rsidR="007671A6" w:rsidRDefault="007671A6" w:rsidP="007671A6">
      <w:pPr>
        <w:pStyle w:val="paragraph"/>
        <w:numPr>
          <w:ilvl w:val="1"/>
          <w:numId w:val="18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sz w:val="22"/>
          <w:szCs w:val="22"/>
        </w:rPr>
      </w:pPr>
      <w:r w:rsidRPr="00D92B5B">
        <w:rPr>
          <w:rFonts w:ascii="Work Sans" w:eastAsiaTheme="minorHAnsi" w:hAnsi="Work Sans" w:cstheme="minorBidi"/>
          <w:b/>
          <w:bCs/>
          <w:color w:val="162A52" w:themeColor="background2"/>
          <w:lang w:eastAsia="en-US"/>
        </w:rPr>
        <w:t xml:space="preserve">Lue kappale kerrallaan </w:t>
      </w:r>
      <w:r w:rsidRPr="00D92B5B">
        <w:rPr>
          <w:rFonts w:ascii="Work Sans" w:eastAsiaTheme="minorHAnsi" w:hAnsi="Work Sans" w:cstheme="minorBidi"/>
          <w:color w:val="162A52" w:themeColor="background2"/>
          <w:lang w:eastAsia="en-US"/>
        </w:rPr>
        <w:t>ja etsi ydinvirke</w:t>
      </w:r>
      <w:r w:rsidRPr="007671A6">
        <w:rPr>
          <w:rFonts w:ascii="Work Sans" w:eastAsiaTheme="minorHAnsi" w:hAnsi="Work Sans" w:cstheme="minorBidi"/>
          <w:b/>
          <w:bCs/>
          <w:color w:val="162A52" w:themeColor="background2"/>
          <w:lang w:eastAsia="en-US"/>
        </w:rPr>
        <w:t xml:space="preserve"> </w:t>
      </w:r>
      <w:r w:rsidRPr="007671A6">
        <w:rPr>
          <w:rFonts w:ascii="Work Sans" w:eastAsiaTheme="minorHAnsi" w:hAnsi="Work Sans" w:cstheme="minorBidi"/>
          <w:color w:val="162A52" w:themeColor="background2"/>
          <w:lang w:eastAsia="en-US"/>
        </w:rPr>
        <w:t>(useimmiten kappaleen ensimmäinen virke). Kappaleen muut virkkeet selittävät, havainnollistavat ja perustelevat sitä. Voit lisätä ydinvirkkeiden asioita ajatuskarttaan.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22602B" w14:textId="77777777" w:rsidR="000A2FEE" w:rsidRPr="002C0D0A" w:rsidRDefault="000A2FEE" w:rsidP="002C0D0A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</w:p>
    <w:p w14:paraId="409D6278" w14:textId="77777777" w:rsidR="002C0D0A" w:rsidRDefault="002C0D0A" w:rsidP="002C0D0A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b/>
          <w:bCs/>
          <w:color w:val="162A52" w:themeColor="background2"/>
          <w:sz w:val="22"/>
          <w:szCs w:val="22"/>
          <w:lang w:eastAsia="en-US"/>
        </w:rPr>
      </w:pPr>
    </w:p>
    <w:p w14:paraId="3B77E3CE" w14:textId="77777777" w:rsidR="00016426" w:rsidRDefault="00016426" w:rsidP="000164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16B2BC8" w14:textId="5C4E83F3" w:rsidR="00016426" w:rsidRDefault="009E6023" w:rsidP="001D451B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color w:val="162A52" w:themeColor="background2"/>
          <w:lang w:eastAsia="en-US"/>
        </w:rPr>
      </w:pPr>
      <w:r w:rsidRPr="001D451B">
        <w:rPr>
          <w:rFonts w:ascii="Work Sans" w:eastAsiaTheme="minorHAnsi" w:hAnsi="Work Sans" w:cstheme="minorBidi"/>
          <w:color w:val="162A52" w:themeColor="background2"/>
          <w:lang w:eastAsia="en-US"/>
        </w:rPr>
        <w:t>Tehtävään sopivia tekstejä</w:t>
      </w:r>
    </w:p>
    <w:p w14:paraId="019DE9D9" w14:textId="77777777" w:rsidR="001D451B" w:rsidRDefault="001D451B" w:rsidP="001D451B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color w:val="162A52" w:themeColor="background2"/>
          <w:lang w:eastAsia="en-US"/>
        </w:rPr>
      </w:pPr>
    </w:p>
    <w:p w14:paraId="645234CA" w14:textId="5AB6725E" w:rsidR="001D451B" w:rsidRPr="00570568" w:rsidRDefault="001D451B" w:rsidP="001D451B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b/>
          <w:bCs/>
          <w:color w:val="162A52" w:themeColor="background2"/>
          <w:sz w:val="22"/>
          <w:szCs w:val="22"/>
          <w:lang w:eastAsia="en-US"/>
        </w:rPr>
      </w:pPr>
      <w:r w:rsidRPr="00570568">
        <w:rPr>
          <w:rFonts w:ascii="Work Sans" w:eastAsiaTheme="minorHAnsi" w:hAnsi="Work Sans" w:cstheme="minorBidi"/>
          <w:b/>
          <w:bCs/>
          <w:color w:val="162A52" w:themeColor="background2"/>
          <w:sz w:val="22"/>
          <w:szCs w:val="22"/>
          <w:lang w:eastAsia="en-US"/>
        </w:rPr>
        <w:t xml:space="preserve">Sosiaali- ja terveysala: </w:t>
      </w:r>
    </w:p>
    <w:p w14:paraId="700CA2FC" w14:textId="77777777" w:rsidR="001D451B" w:rsidRPr="00570568" w:rsidRDefault="001D451B" w:rsidP="001D451B">
      <w:pPr>
        <w:pStyle w:val="paragraph"/>
        <w:spacing w:before="0" w:beforeAutospacing="0" w:after="0" w:afterAutospacing="0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</w:p>
    <w:p w14:paraId="790CC455" w14:textId="3C10D133" w:rsidR="00087D59" w:rsidRDefault="003B72F1" w:rsidP="00016426">
      <w:r w:rsidRPr="00570568">
        <w:t xml:space="preserve">Pyhäniemi, Saija </w:t>
      </w:r>
      <w:r w:rsidR="006C780D" w:rsidRPr="00570568">
        <w:t xml:space="preserve">2017. Lastenhoitoa vai kirjaamista? Kyselytutkimus kirjaamisesta päiväkodeissa. </w:t>
      </w:r>
      <w:r w:rsidR="00FB10BE">
        <w:t xml:space="preserve"> </w:t>
      </w:r>
      <w:hyperlink r:id="rId11" w:history="1">
        <w:r w:rsidR="004A4015" w:rsidRPr="00FE62ED">
          <w:rPr>
            <w:rStyle w:val="Hyperlinkki"/>
          </w:rPr>
          <w:t>https://kaino.kotus.fi/www/verkkojulkaisut/julk50/Elaman_ja_kuoleman_tekstit.pdf</w:t>
        </w:r>
      </w:hyperlink>
      <w:r w:rsidR="004A4015">
        <w:t xml:space="preserve"> </w:t>
      </w:r>
    </w:p>
    <w:p w14:paraId="2B1FAD96" w14:textId="12E37E4E" w:rsidR="004A4015" w:rsidRDefault="00C0723B" w:rsidP="00016426">
      <w:r>
        <w:t xml:space="preserve">Liikuntaraportti: Suomalaisten mitattu liikkuminen, paikallaanolo ja fyysinen kunto </w:t>
      </w:r>
      <w:r w:rsidR="003705BF">
        <w:t>2018–2022</w:t>
      </w:r>
      <w:r>
        <w:t>.</w:t>
      </w:r>
      <w:r w:rsidR="003705BF">
        <w:t xml:space="preserve"> </w:t>
      </w:r>
      <w:r>
        <w:t xml:space="preserve"> </w:t>
      </w:r>
    </w:p>
    <w:p w14:paraId="0336C378" w14:textId="115546A3" w:rsidR="00C140DB" w:rsidRDefault="00000000" w:rsidP="00016426">
      <w:hyperlink r:id="rId12" w:history="1">
        <w:r w:rsidR="00C140DB" w:rsidRPr="00FE62ED">
          <w:rPr>
            <w:rStyle w:val="Hyperlinkki"/>
          </w:rPr>
          <w:t>https://julkaisut.valtioneuvosto.fi/handle/10024/164370</w:t>
        </w:r>
      </w:hyperlink>
      <w:r w:rsidR="00C140DB">
        <w:t xml:space="preserve"> </w:t>
      </w:r>
    </w:p>
    <w:p w14:paraId="300D7A76" w14:textId="46A75B06" w:rsidR="00C140DB" w:rsidRDefault="003705BF" w:rsidP="00016426">
      <w:r>
        <w:t xml:space="preserve">Työn muokkauksen toimintamalli. </w:t>
      </w:r>
    </w:p>
    <w:p w14:paraId="4D89FEC1" w14:textId="1D58FC0F" w:rsidR="00C0723B" w:rsidRDefault="00000000" w:rsidP="00016426">
      <w:hyperlink r:id="rId13" w:history="1">
        <w:r w:rsidR="00D33E98" w:rsidRPr="00FE62ED">
          <w:rPr>
            <w:rStyle w:val="Hyperlinkki"/>
          </w:rPr>
          <w:t>https://www.julkari.fi/bitstream/handle/10024/146545/TTL-978-952-391-052-2.pdf?sequence=1&amp;isAllowed=y</w:t>
        </w:r>
      </w:hyperlink>
      <w:r w:rsidR="00D33E98">
        <w:t xml:space="preserve"> </w:t>
      </w:r>
    </w:p>
    <w:p w14:paraId="3BA8F868" w14:textId="77777777" w:rsidR="00570568" w:rsidRPr="00570568" w:rsidRDefault="00570568" w:rsidP="00016426"/>
    <w:p w14:paraId="7945A38B" w14:textId="77777777" w:rsidR="00087D59" w:rsidRDefault="00087D59" w:rsidP="00016426"/>
    <w:p w14:paraId="379B7952" w14:textId="64815BC8" w:rsidR="00016426" w:rsidRDefault="00016426" w:rsidP="00016426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</w:p>
    <w:p w14:paraId="3C75AC39" w14:textId="77777777" w:rsidR="005108B3" w:rsidRDefault="005108B3" w:rsidP="00016426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</w:p>
    <w:p w14:paraId="1AA5EDBE" w14:textId="77777777" w:rsidR="00CB0AB3" w:rsidRPr="002C0D0A" w:rsidRDefault="00CB0AB3" w:rsidP="00E8404E">
      <w:pPr>
        <w:pStyle w:val="paragraph"/>
        <w:spacing w:before="0" w:beforeAutospacing="0" w:after="0" w:afterAutospacing="0" w:line="360" w:lineRule="auto"/>
        <w:textAlignment w:val="baseline"/>
        <w:rPr>
          <w:rFonts w:ascii="Work Sans" w:eastAsiaTheme="minorHAnsi" w:hAnsi="Work Sans" w:cstheme="minorBidi"/>
          <w:color w:val="162A52" w:themeColor="background2"/>
          <w:sz w:val="22"/>
          <w:szCs w:val="22"/>
          <w:lang w:eastAsia="en-US"/>
        </w:rPr>
      </w:pPr>
    </w:p>
    <w:sectPr w:rsidR="00CB0AB3" w:rsidRPr="002C0D0A" w:rsidSect="008D4F9A">
      <w:headerReference w:type="default" r:id="rId14"/>
      <w:footerReference w:type="default" r:id="rId15"/>
      <w:pgSz w:w="11906" w:h="16838"/>
      <w:pgMar w:top="1440" w:right="1440" w:bottom="1440" w:left="1440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8549" w14:textId="77777777" w:rsidR="008C25C5" w:rsidRDefault="008C25C5" w:rsidP="003F7CEA">
      <w:pPr>
        <w:spacing w:after="0" w:line="240" w:lineRule="auto"/>
      </w:pPr>
      <w:r>
        <w:separator/>
      </w:r>
    </w:p>
  </w:endnote>
  <w:endnote w:type="continuationSeparator" w:id="0">
    <w:p w14:paraId="5F228A47" w14:textId="77777777" w:rsidR="008C25C5" w:rsidRDefault="008C25C5" w:rsidP="003F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Red Hat Display Black">
    <w:altName w:val="Calibri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862567"/>
      <w:docPartObj>
        <w:docPartGallery w:val="Page Numbers (Bottom of Page)"/>
        <w:docPartUnique/>
      </w:docPartObj>
    </w:sdtPr>
    <w:sdtContent>
      <w:p w14:paraId="03B574B6" w14:textId="77777777" w:rsidR="00E8404E" w:rsidRPr="00CB0AB3" w:rsidRDefault="00E8404E" w:rsidP="00E8404E">
        <w:pPr>
          <w:spacing w:after="0" w:line="240" w:lineRule="auto"/>
          <w:textAlignment w:val="baseline"/>
          <w:rPr>
            <w:rFonts w:ascii="Segoe UI" w:eastAsia="Times New Roman" w:hAnsi="Segoe UI" w:cs="Segoe UI"/>
            <w:color w:val="auto"/>
            <w:sz w:val="18"/>
            <w:szCs w:val="18"/>
            <w:lang w:eastAsia="fi-FI"/>
          </w:rPr>
        </w:pPr>
        <w:r>
          <w:rPr>
            <w:noProof/>
          </w:rPr>
          <w:drawing>
            <wp:inline distT="0" distB="0" distL="0" distR="0" wp14:anchorId="447B1BC1" wp14:editId="41E49015">
              <wp:extent cx="1809750" cy="628650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  <w:r w:rsidRPr="00CB0AB3">
          <w:rPr>
            <w:rFonts w:ascii="Calibri" w:eastAsia="Times New Roman" w:hAnsi="Calibri" w:cs="Calibri"/>
            <w:b/>
            <w:bCs/>
            <w:color w:val="162A52"/>
            <w:sz w:val="16"/>
            <w:szCs w:val="16"/>
            <w:lang w:eastAsia="fi-FI"/>
          </w:rPr>
          <w:t>©</w:t>
        </w:r>
        <w:r w:rsidRPr="00CB0AB3">
          <w:rPr>
            <w:rFonts w:eastAsia="Times New Roman" w:cs="Segoe UI"/>
            <w:b/>
            <w:bCs/>
            <w:color w:val="162A52"/>
            <w:sz w:val="16"/>
            <w:szCs w:val="16"/>
            <w:lang w:eastAsia="fi-FI"/>
          </w:rPr>
          <w:t>2023 Pipsa Kostamo, Sanna Kukkonen ja Kristiina Kuparinen</w:t>
        </w:r>
        <w:r w:rsidRPr="00CB0AB3">
          <w:rPr>
            <w:rFonts w:eastAsia="Times New Roman" w:cs="Segoe UI"/>
            <w:color w:val="162A52"/>
            <w:sz w:val="16"/>
            <w:szCs w:val="16"/>
            <w:lang w:eastAsia="fi-FI"/>
          </w:rPr>
          <w:t>​</w:t>
        </w:r>
      </w:p>
      <w:p w14:paraId="634B2802" w14:textId="77777777" w:rsidR="00E8404E" w:rsidRPr="00CB0AB3" w:rsidRDefault="00E8404E" w:rsidP="00E8404E">
        <w:pPr>
          <w:spacing w:after="0" w:line="240" w:lineRule="auto"/>
          <w:textAlignment w:val="baseline"/>
          <w:rPr>
            <w:rFonts w:ascii="Segoe UI" w:eastAsia="Times New Roman" w:hAnsi="Segoe UI" w:cs="Segoe UI"/>
            <w:color w:val="auto"/>
            <w:sz w:val="18"/>
            <w:szCs w:val="18"/>
            <w:lang w:eastAsia="fi-FI"/>
          </w:rPr>
        </w:pPr>
        <w:r w:rsidRPr="00CB0AB3">
          <w:rPr>
            <w:rFonts w:eastAsia="Times New Roman" w:cs="Segoe UI"/>
            <w:b/>
            <w:bCs/>
            <w:color w:val="162A52"/>
            <w:sz w:val="16"/>
            <w:szCs w:val="16"/>
            <w:lang w:eastAsia="fi-FI"/>
          </w:rPr>
          <w:t>Ohjeet tekstin</w:t>
        </w:r>
        <w:r>
          <w:rPr>
            <w:rFonts w:eastAsia="Times New Roman" w:cs="Segoe UI"/>
            <w:b/>
            <w:bCs/>
            <w:color w:val="162A52"/>
            <w:sz w:val="16"/>
            <w:szCs w:val="16"/>
            <w:lang w:eastAsia="fi-FI"/>
          </w:rPr>
          <w:t xml:space="preserve"> </w:t>
        </w:r>
        <w:r w:rsidRPr="00CB0AB3">
          <w:rPr>
            <w:rFonts w:eastAsia="Times New Roman" w:cs="Segoe UI"/>
            <w:b/>
            <w:bCs/>
            <w:color w:val="162A52"/>
            <w:sz w:val="16"/>
            <w:szCs w:val="16"/>
            <w:lang w:eastAsia="fi-FI"/>
          </w:rPr>
          <w:t>lukemiseen, toukokuu 2023, jonka tekijät ovat Pipsa Kostamo, Sanna Kukkonen ja Kristiina Kuparinen, on lisensoitu </w:t>
        </w:r>
        <w:hyperlink r:id="rId2" w:tgtFrame="_blank" w:history="1">
          <w:r w:rsidRPr="00CB0AB3">
            <w:rPr>
              <w:rFonts w:eastAsia="Times New Roman" w:cs="Segoe UI"/>
              <w:b/>
              <w:bCs/>
              <w:color w:val="076CCA"/>
              <w:sz w:val="16"/>
              <w:szCs w:val="16"/>
              <w:u w:val="single"/>
              <w:lang w:eastAsia="fi-FI"/>
            </w:rPr>
            <w:t>Creative </w:t>
          </w:r>
          <w:proofErr w:type="spellStart"/>
        </w:hyperlink>
        <w:hyperlink r:id="rId3" w:tgtFrame="_blank" w:history="1">
          <w:r w:rsidRPr="00CB0AB3">
            <w:rPr>
              <w:rFonts w:eastAsia="Times New Roman" w:cs="Segoe UI"/>
              <w:b/>
              <w:bCs/>
              <w:color w:val="076CCA"/>
              <w:sz w:val="16"/>
              <w:szCs w:val="16"/>
              <w:u w:val="single"/>
              <w:lang w:eastAsia="fi-FI"/>
            </w:rPr>
            <w:t>Commons</w:t>
          </w:r>
          <w:proofErr w:type="spellEnd"/>
        </w:hyperlink>
        <w:hyperlink r:id="rId4" w:tgtFrame="_blank" w:history="1">
          <w:r w:rsidRPr="00CB0AB3">
            <w:rPr>
              <w:rFonts w:eastAsia="Times New Roman" w:cs="Segoe UI"/>
              <w:b/>
              <w:bCs/>
              <w:color w:val="076CCA"/>
              <w:sz w:val="16"/>
              <w:szCs w:val="16"/>
              <w:u w:val="single"/>
              <w:lang w:eastAsia="fi-FI"/>
            </w:rPr>
            <w:t> Nimeä 4.0 </w:t>
          </w:r>
        </w:hyperlink>
        <w:hyperlink r:id="rId5" w:tgtFrame="_blank" w:history="1">
          <w:r w:rsidRPr="00CB0AB3">
            <w:rPr>
              <w:rFonts w:eastAsia="Times New Roman" w:cs="Segoe UI"/>
              <w:b/>
              <w:bCs/>
              <w:color w:val="076CCA"/>
              <w:sz w:val="16"/>
              <w:szCs w:val="16"/>
              <w:u w:val="single"/>
              <w:lang w:eastAsia="fi-FI"/>
            </w:rPr>
            <w:t>Kansainvälinen -lisenssillä</w:t>
          </w:r>
        </w:hyperlink>
        <w:r w:rsidRPr="00CB0AB3">
          <w:rPr>
            <w:rFonts w:eastAsia="Times New Roman" w:cs="Segoe UI"/>
            <w:b/>
            <w:bCs/>
            <w:color w:val="162A52"/>
            <w:sz w:val="16"/>
            <w:szCs w:val="16"/>
            <w:lang w:eastAsia="fi-FI"/>
          </w:rPr>
          <w:t>. Materiaali on saatavilla osoitteessa kielibuusti.fi.​</w:t>
        </w:r>
      </w:p>
      <w:p w14:paraId="554AAFEA" w14:textId="77777777" w:rsidR="00E8404E" w:rsidRDefault="00E8404E" w:rsidP="00E8404E">
        <w:pPr>
          <w:pStyle w:val="Alatunniste"/>
        </w:pPr>
      </w:p>
      <w:p w14:paraId="752F8A24" w14:textId="2D4B8005" w:rsidR="003F7CEA" w:rsidRPr="00797AC0" w:rsidRDefault="003F7CEA">
        <w:pPr>
          <w:pStyle w:val="Alatunniste"/>
          <w:jc w:val="center"/>
        </w:pPr>
        <w:r w:rsidRPr="00797AC0">
          <w:fldChar w:fldCharType="begin"/>
        </w:r>
        <w:r w:rsidRPr="00797AC0">
          <w:instrText>PAGE   \* MERGEFORMAT</w:instrText>
        </w:r>
        <w:r w:rsidRPr="00797AC0">
          <w:fldChar w:fldCharType="separate"/>
        </w:r>
        <w:r w:rsidRPr="00797AC0">
          <w:t>2</w:t>
        </w:r>
        <w:r w:rsidRPr="00797AC0">
          <w:fldChar w:fldCharType="end"/>
        </w:r>
      </w:p>
    </w:sdtContent>
  </w:sdt>
  <w:p w14:paraId="3BD378F8" w14:textId="77777777" w:rsidR="003F7CEA" w:rsidRDefault="003F7CE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338F" w14:textId="77777777" w:rsidR="008C25C5" w:rsidRDefault="008C25C5" w:rsidP="003F7CEA">
      <w:pPr>
        <w:spacing w:after="0" w:line="240" w:lineRule="auto"/>
      </w:pPr>
      <w:r>
        <w:separator/>
      </w:r>
    </w:p>
  </w:footnote>
  <w:footnote w:type="continuationSeparator" w:id="0">
    <w:p w14:paraId="067ECBD7" w14:textId="77777777" w:rsidR="008C25C5" w:rsidRDefault="008C25C5" w:rsidP="003F7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6CFD" w14:textId="4526D3D2" w:rsidR="004A49C1" w:rsidRPr="005626A5" w:rsidRDefault="00A4036D" w:rsidP="00AF7BFD">
    <w:pPr>
      <w:pStyle w:val="Yltunniste"/>
      <w:ind w:left="4320" w:hanging="4320"/>
      <w:rPr>
        <w:sz w:val="18"/>
        <w:szCs w:val="18"/>
      </w:rPr>
    </w:pPr>
    <w:r w:rsidRPr="00D83C53">
      <w:rPr>
        <w:noProof/>
      </w:rPr>
      <w:drawing>
        <wp:inline distT="0" distB="0" distL="0" distR="0" wp14:anchorId="7DCDA5CD" wp14:editId="555EB79C">
          <wp:extent cx="1790700" cy="619186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916" cy="645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9"/>
        <w:szCs w:val="19"/>
      </w:rPr>
      <w:tab/>
    </w:r>
    <w:r w:rsidR="00AF7BFD">
      <w:rPr>
        <w:sz w:val="19"/>
        <w:szCs w:val="19"/>
      </w:rPr>
      <w:tab/>
    </w:r>
    <w:r w:rsidR="002C0D0A">
      <w:rPr>
        <w:sz w:val="19"/>
        <w:szCs w:val="19"/>
      </w:rPr>
      <w:t xml:space="preserve">Tekstipankki ja </w:t>
    </w:r>
    <w:r w:rsidR="000A2FEE">
      <w:rPr>
        <w:sz w:val="19"/>
        <w:szCs w:val="19"/>
      </w:rPr>
      <w:t>l</w:t>
    </w:r>
    <w:r w:rsidR="002C0D0A">
      <w:rPr>
        <w:sz w:val="19"/>
        <w:szCs w:val="19"/>
      </w:rPr>
      <w:t xml:space="preserve">ukustrategiat: </w:t>
    </w:r>
    <w:r w:rsidR="00AF7BFD">
      <w:rPr>
        <w:sz w:val="19"/>
        <w:szCs w:val="19"/>
      </w:rPr>
      <w:t>Lukemisen tehtävä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2744"/>
    <w:multiLevelType w:val="multilevel"/>
    <w:tmpl w:val="43A807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20BE3"/>
    <w:multiLevelType w:val="multilevel"/>
    <w:tmpl w:val="8D2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607D3F"/>
    <w:multiLevelType w:val="multilevel"/>
    <w:tmpl w:val="6696E8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587917"/>
    <w:multiLevelType w:val="multilevel"/>
    <w:tmpl w:val="65446E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67927"/>
    <w:multiLevelType w:val="multilevel"/>
    <w:tmpl w:val="5776C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7FE58EB"/>
    <w:multiLevelType w:val="multilevel"/>
    <w:tmpl w:val="FF80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B41851"/>
    <w:multiLevelType w:val="multilevel"/>
    <w:tmpl w:val="0A32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34E57"/>
    <w:multiLevelType w:val="multilevel"/>
    <w:tmpl w:val="3C20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A2696"/>
    <w:multiLevelType w:val="multilevel"/>
    <w:tmpl w:val="F20C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8B60BE"/>
    <w:multiLevelType w:val="multilevel"/>
    <w:tmpl w:val="62AA9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12316"/>
    <w:multiLevelType w:val="multilevel"/>
    <w:tmpl w:val="566E39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3C338B7"/>
    <w:multiLevelType w:val="hybridMultilevel"/>
    <w:tmpl w:val="85383692"/>
    <w:lvl w:ilvl="0" w:tplc="0D1C30B8"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14CAD"/>
    <w:multiLevelType w:val="multilevel"/>
    <w:tmpl w:val="A5FC5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700A52"/>
    <w:multiLevelType w:val="multilevel"/>
    <w:tmpl w:val="4F420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A94CDF"/>
    <w:multiLevelType w:val="multilevel"/>
    <w:tmpl w:val="B05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8B4D8C"/>
    <w:multiLevelType w:val="multilevel"/>
    <w:tmpl w:val="65248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E73CA3"/>
    <w:multiLevelType w:val="multilevel"/>
    <w:tmpl w:val="EDD2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84257F"/>
    <w:multiLevelType w:val="multilevel"/>
    <w:tmpl w:val="585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0573132">
    <w:abstractNumId w:val="11"/>
  </w:num>
  <w:num w:numId="2" w16cid:durableId="1246846167">
    <w:abstractNumId w:val="7"/>
  </w:num>
  <w:num w:numId="3" w16cid:durableId="1430352518">
    <w:abstractNumId w:val="14"/>
  </w:num>
  <w:num w:numId="4" w16cid:durableId="1077820000">
    <w:abstractNumId w:val="13"/>
  </w:num>
  <w:num w:numId="5" w16cid:durableId="887646875">
    <w:abstractNumId w:val="16"/>
  </w:num>
  <w:num w:numId="6" w16cid:durableId="266234918">
    <w:abstractNumId w:val="8"/>
  </w:num>
  <w:num w:numId="7" w16cid:durableId="1038160302">
    <w:abstractNumId w:val="6"/>
  </w:num>
  <w:num w:numId="8" w16cid:durableId="1811819563">
    <w:abstractNumId w:val="1"/>
  </w:num>
  <w:num w:numId="9" w16cid:durableId="645665079">
    <w:abstractNumId w:val="4"/>
  </w:num>
  <w:num w:numId="10" w16cid:durableId="555820727">
    <w:abstractNumId w:val="15"/>
  </w:num>
  <w:num w:numId="11" w16cid:durableId="1816678034">
    <w:abstractNumId w:val="10"/>
  </w:num>
  <w:num w:numId="12" w16cid:durableId="1779523559">
    <w:abstractNumId w:val="5"/>
  </w:num>
  <w:num w:numId="13" w16cid:durableId="1645574165">
    <w:abstractNumId w:val="9"/>
  </w:num>
  <w:num w:numId="14" w16cid:durableId="307980236">
    <w:abstractNumId w:val="12"/>
  </w:num>
  <w:num w:numId="15" w16cid:durableId="1284770413">
    <w:abstractNumId w:val="0"/>
  </w:num>
  <w:num w:numId="16" w16cid:durableId="579679128">
    <w:abstractNumId w:val="2"/>
  </w:num>
  <w:num w:numId="17" w16cid:durableId="353386849">
    <w:abstractNumId w:val="3"/>
  </w:num>
  <w:num w:numId="18" w16cid:durableId="18588113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0A"/>
    <w:rsid w:val="00016426"/>
    <w:rsid w:val="00073BCA"/>
    <w:rsid w:val="00087D59"/>
    <w:rsid w:val="00096B18"/>
    <w:rsid w:val="000A2FEE"/>
    <w:rsid w:val="000C194C"/>
    <w:rsid w:val="000E14FF"/>
    <w:rsid w:val="0014360B"/>
    <w:rsid w:val="00176E57"/>
    <w:rsid w:val="001D451B"/>
    <w:rsid w:val="00200AD2"/>
    <w:rsid w:val="00232739"/>
    <w:rsid w:val="002332BB"/>
    <w:rsid w:val="00237253"/>
    <w:rsid w:val="002964EC"/>
    <w:rsid w:val="002C0D0A"/>
    <w:rsid w:val="002D2C07"/>
    <w:rsid w:val="002F2869"/>
    <w:rsid w:val="00325523"/>
    <w:rsid w:val="003460E1"/>
    <w:rsid w:val="0035649C"/>
    <w:rsid w:val="003705BF"/>
    <w:rsid w:val="003B72F1"/>
    <w:rsid w:val="003E236D"/>
    <w:rsid w:val="003F7CEA"/>
    <w:rsid w:val="00454725"/>
    <w:rsid w:val="004573B4"/>
    <w:rsid w:val="0047462D"/>
    <w:rsid w:val="004A4015"/>
    <w:rsid w:val="004A49C1"/>
    <w:rsid w:val="005108B3"/>
    <w:rsid w:val="00513530"/>
    <w:rsid w:val="0053072F"/>
    <w:rsid w:val="00536077"/>
    <w:rsid w:val="005626A5"/>
    <w:rsid w:val="00570568"/>
    <w:rsid w:val="005B4E85"/>
    <w:rsid w:val="005C335A"/>
    <w:rsid w:val="006720D1"/>
    <w:rsid w:val="00674E2E"/>
    <w:rsid w:val="006B597A"/>
    <w:rsid w:val="006C780D"/>
    <w:rsid w:val="006E5AA8"/>
    <w:rsid w:val="00700507"/>
    <w:rsid w:val="00722D6F"/>
    <w:rsid w:val="007243E4"/>
    <w:rsid w:val="00746A99"/>
    <w:rsid w:val="00757547"/>
    <w:rsid w:val="007665CE"/>
    <w:rsid w:val="007671A6"/>
    <w:rsid w:val="00777A71"/>
    <w:rsid w:val="00797AC0"/>
    <w:rsid w:val="007A0408"/>
    <w:rsid w:val="007B27E8"/>
    <w:rsid w:val="00801AC3"/>
    <w:rsid w:val="00812EED"/>
    <w:rsid w:val="008602D1"/>
    <w:rsid w:val="008C25C5"/>
    <w:rsid w:val="008D4F9A"/>
    <w:rsid w:val="009A634E"/>
    <w:rsid w:val="009C7B26"/>
    <w:rsid w:val="009E6023"/>
    <w:rsid w:val="00A0643F"/>
    <w:rsid w:val="00A10B24"/>
    <w:rsid w:val="00A32AA2"/>
    <w:rsid w:val="00A4036D"/>
    <w:rsid w:val="00A47276"/>
    <w:rsid w:val="00AB0DFE"/>
    <w:rsid w:val="00AB1681"/>
    <w:rsid w:val="00AC3E12"/>
    <w:rsid w:val="00AF5B40"/>
    <w:rsid w:val="00AF60B1"/>
    <w:rsid w:val="00AF7BFD"/>
    <w:rsid w:val="00B00403"/>
    <w:rsid w:val="00B47B2C"/>
    <w:rsid w:val="00B66D9E"/>
    <w:rsid w:val="00BC7E8A"/>
    <w:rsid w:val="00C0723B"/>
    <w:rsid w:val="00C140DB"/>
    <w:rsid w:val="00C24D6C"/>
    <w:rsid w:val="00CB0AB3"/>
    <w:rsid w:val="00CD09CA"/>
    <w:rsid w:val="00CD2296"/>
    <w:rsid w:val="00CD7BEE"/>
    <w:rsid w:val="00D33E98"/>
    <w:rsid w:val="00D34093"/>
    <w:rsid w:val="00D51574"/>
    <w:rsid w:val="00D72B7D"/>
    <w:rsid w:val="00D83C53"/>
    <w:rsid w:val="00D84035"/>
    <w:rsid w:val="00D92B5B"/>
    <w:rsid w:val="00D95045"/>
    <w:rsid w:val="00DA4B16"/>
    <w:rsid w:val="00DA7232"/>
    <w:rsid w:val="00DE15B1"/>
    <w:rsid w:val="00DE7C0E"/>
    <w:rsid w:val="00DF2D5C"/>
    <w:rsid w:val="00DF75C5"/>
    <w:rsid w:val="00E00BFA"/>
    <w:rsid w:val="00E0477E"/>
    <w:rsid w:val="00E05FE0"/>
    <w:rsid w:val="00E26F51"/>
    <w:rsid w:val="00E8404E"/>
    <w:rsid w:val="00E878B3"/>
    <w:rsid w:val="00F07CC1"/>
    <w:rsid w:val="00F63F61"/>
    <w:rsid w:val="00F6719D"/>
    <w:rsid w:val="00FA3070"/>
    <w:rsid w:val="00FB10BE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30900"/>
  <w15:chartTrackingRefBased/>
  <w15:docId w15:val="{802A6345-5D2C-4EF3-9C3E-4979B6F8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7276"/>
    <w:pPr>
      <w:spacing w:line="360" w:lineRule="auto"/>
    </w:pPr>
    <w:rPr>
      <w:rFonts w:ascii="Work Sans" w:hAnsi="Work Sans"/>
      <w:color w:val="162A52" w:themeColor="background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332BB"/>
    <w:pPr>
      <w:keepNext/>
      <w:keepLines/>
      <w:spacing w:before="840" w:after="480"/>
      <w:outlineLvl w:val="0"/>
    </w:pPr>
    <w:rPr>
      <w:rFonts w:eastAsiaTheme="majorEastAsia" w:cstheme="majorHAnsi"/>
      <w:b/>
      <w:spacing w:val="6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D4F9A"/>
    <w:pPr>
      <w:keepNext/>
      <w:keepLines/>
      <w:spacing w:before="720" w:after="240"/>
      <w:outlineLvl w:val="1"/>
    </w:pPr>
    <w:rPr>
      <w:rFonts w:eastAsiaTheme="majorEastAsia" w:cstheme="majorBidi"/>
      <w:b/>
      <w:sz w:val="27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D4F9A"/>
    <w:pPr>
      <w:keepNext/>
      <w:keepLines/>
      <w:spacing w:before="600" w:after="240"/>
      <w:outlineLvl w:val="2"/>
    </w:pPr>
    <w:rPr>
      <w:rFonts w:eastAsiaTheme="majorEastAsia" w:cstheme="majorBidi"/>
      <w:b/>
      <w:sz w:val="25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5B4E85"/>
    <w:pPr>
      <w:keepNext/>
      <w:keepLines/>
      <w:spacing w:before="120" w:after="0"/>
      <w:outlineLvl w:val="3"/>
    </w:pPr>
    <w:rPr>
      <w:rFonts w:ascii="Work Sans SemiBold" w:eastAsiaTheme="majorEastAsia" w:hAnsi="Work Sans SemiBold" w:cstheme="majorBidi"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F07C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0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A32AA2"/>
    <w:pPr>
      <w:spacing w:after="0"/>
      <w:contextualSpacing/>
      <w:jc w:val="center"/>
    </w:pPr>
    <w:rPr>
      <w:rFonts w:ascii="Red Hat Display Black" w:eastAsiaTheme="majorEastAsia" w:hAnsi="Red Hat Display Black" w:cstheme="majorHAnsi"/>
      <w:spacing w:val="6"/>
      <w:kern w:val="28"/>
      <w:sz w:val="40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32AA2"/>
    <w:rPr>
      <w:rFonts w:ascii="Red Hat Display Black" w:eastAsiaTheme="majorEastAsia" w:hAnsi="Red Hat Display Black" w:cstheme="majorHAnsi"/>
      <w:color w:val="162A52" w:themeColor="background2"/>
      <w:spacing w:val="6"/>
      <w:kern w:val="28"/>
      <w:sz w:val="40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2332BB"/>
    <w:rPr>
      <w:rFonts w:ascii="Work Sans" w:eastAsiaTheme="majorEastAsia" w:hAnsi="Work Sans" w:cstheme="majorHAnsi"/>
      <w:b/>
      <w:color w:val="162A52" w:themeColor="background2"/>
      <w:spacing w:val="6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8D4F9A"/>
    <w:rPr>
      <w:rFonts w:ascii="Work Sans" w:eastAsiaTheme="majorEastAsia" w:hAnsi="Work Sans" w:cstheme="majorBidi"/>
      <w:b/>
      <w:color w:val="162A52" w:themeColor="background2"/>
      <w:sz w:val="27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D4F9A"/>
    <w:rPr>
      <w:rFonts w:ascii="Work Sans" w:eastAsiaTheme="majorEastAsia" w:hAnsi="Work Sans" w:cstheme="majorBidi"/>
      <w:b/>
      <w:color w:val="162A52" w:themeColor="background2"/>
      <w:sz w:val="25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26F51"/>
    <w:pPr>
      <w:numPr>
        <w:ilvl w:val="1"/>
      </w:numPr>
      <w:spacing w:before="120" w:after="840"/>
      <w:jc w:val="center"/>
    </w:pPr>
    <w:rPr>
      <w:rFonts w:eastAsiaTheme="minorEastAsia"/>
      <w:spacing w:val="15"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26F51"/>
    <w:rPr>
      <w:rFonts w:ascii="Work Sans" w:eastAsiaTheme="minorEastAsia" w:hAnsi="Work Sans"/>
      <w:color w:val="162A52" w:themeColor="background2"/>
      <w:spacing w:val="15"/>
      <w:sz w:val="28"/>
    </w:rPr>
  </w:style>
  <w:style w:type="paragraph" w:styleId="Yltunniste">
    <w:name w:val="header"/>
    <w:basedOn w:val="Normaali"/>
    <w:link w:val="YltunnisteChar"/>
    <w:uiPriority w:val="99"/>
    <w:unhideWhenUsed/>
    <w:rsid w:val="003F7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7CEA"/>
    <w:rPr>
      <w:rFonts w:ascii="Work Sans" w:hAnsi="Work Sans"/>
    </w:rPr>
  </w:style>
  <w:style w:type="paragraph" w:styleId="Alatunniste">
    <w:name w:val="footer"/>
    <w:basedOn w:val="Normaali"/>
    <w:link w:val="AlatunnisteChar"/>
    <w:uiPriority w:val="99"/>
    <w:unhideWhenUsed/>
    <w:rsid w:val="003F7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7CEA"/>
    <w:rPr>
      <w:rFonts w:ascii="Work Sans" w:hAnsi="Work Sans"/>
    </w:rPr>
  </w:style>
  <w:style w:type="character" w:customStyle="1" w:styleId="Otsikko4Char">
    <w:name w:val="Otsikko 4 Char"/>
    <w:basedOn w:val="Kappaleenoletusfontti"/>
    <w:link w:val="Otsikko4"/>
    <w:uiPriority w:val="9"/>
    <w:rsid w:val="005B4E85"/>
    <w:rPr>
      <w:rFonts w:ascii="Work Sans SemiBold" w:eastAsiaTheme="majorEastAsia" w:hAnsi="Work Sans SemiBold" w:cstheme="majorBidi"/>
      <w:iCs/>
      <w:color w:val="162A52" w:themeColor="background2"/>
    </w:rPr>
  </w:style>
  <w:style w:type="character" w:styleId="Hyperlinkki">
    <w:name w:val="Hyperlink"/>
    <w:basedOn w:val="Kappaleenoletusfontti"/>
    <w:uiPriority w:val="99"/>
    <w:unhideWhenUsed/>
    <w:rsid w:val="00DA7232"/>
    <w:rPr>
      <w:color w:val="076CCA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A7232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D51574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DE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ielibuustinaikataulu">
    <w:name w:val="Kielibuustin aikataulu"/>
    <w:basedOn w:val="Normaalitaulukko"/>
    <w:uiPriority w:val="99"/>
    <w:rsid w:val="00CD2296"/>
    <w:pPr>
      <w:spacing w:before="120" w:after="120" w:line="240" w:lineRule="auto"/>
    </w:pPr>
    <w:rPr>
      <w:rFonts w:ascii="Work Sans" w:hAnsi="Work Sans"/>
    </w:rPr>
    <w:tblPr>
      <w:tblBorders>
        <w:top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firstCol">
      <w:rPr>
        <w:b/>
      </w:rPr>
    </w:tblStylePr>
  </w:style>
  <w:style w:type="paragraph" w:styleId="Sisllysluettelonotsikko">
    <w:name w:val="TOC Heading"/>
    <w:basedOn w:val="Otsikko1"/>
    <w:next w:val="Normaali"/>
    <w:uiPriority w:val="39"/>
    <w:unhideWhenUsed/>
    <w:qFormat/>
    <w:rsid w:val="002332BB"/>
    <w:pPr>
      <w:spacing w:before="480" w:after="240"/>
      <w:outlineLvl w:val="9"/>
    </w:pPr>
    <w:rPr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37253"/>
    <w:pPr>
      <w:tabs>
        <w:tab w:val="right" w:pos="9016"/>
      </w:tabs>
      <w:spacing w:before="240" w:after="120"/>
    </w:pPr>
    <w:rPr>
      <w:rFonts w:ascii="Work Sans SemiBold" w:hAnsi="Work Sans SemiBold" w:cstheme="minorHAnsi"/>
      <w:bCs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37253"/>
    <w:pPr>
      <w:spacing w:before="120" w:after="0"/>
      <w:ind w:left="220"/>
    </w:pPr>
    <w:rPr>
      <w:rFonts w:cstheme="minorHAnsi"/>
      <w:iCs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237253"/>
    <w:pPr>
      <w:spacing w:after="0"/>
      <w:ind w:left="440"/>
    </w:pPr>
    <w:rPr>
      <w:rFonts w:cstheme="minorHAnsi"/>
      <w:sz w:val="18"/>
      <w:szCs w:val="20"/>
    </w:rPr>
  </w:style>
  <w:style w:type="paragraph" w:styleId="Sisluet4">
    <w:name w:val="toc 4"/>
    <w:basedOn w:val="Normaali"/>
    <w:next w:val="Normaali"/>
    <w:autoRedefine/>
    <w:uiPriority w:val="39"/>
    <w:unhideWhenUsed/>
    <w:rsid w:val="002D2C07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D2C07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unhideWhenUsed/>
    <w:rsid w:val="002D2C07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unhideWhenUsed/>
    <w:rsid w:val="002D2C07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unhideWhenUsed/>
    <w:rsid w:val="002D2C07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unhideWhenUsed/>
    <w:rsid w:val="002D2C07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Kuvateksti">
    <w:name w:val="Kuvateksti"/>
    <w:basedOn w:val="Normaali"/>
    <w:link w:val="KuvatekstiChar"/>
    <w:qFormat/>
    <w:rsid w:val="00812EED"/>
    <w:pPr>
      <w:spacing w:before="360" w:after="600"/>
    </w:pPr>
    <w:rPr>
      <w:sz w:val="19"/>
    </w:rPr>
  </w:style>
  <w:style w:type="paragraph" w:customStyle="1" w:styleId="Taso2">
    <w:name w:val="Taso 2"/>
    <w:basedOn w:val="Kuvateksti"/>
    <w:rsid w:val="006720D1"/>
  </w:style>
  <w:style w:type="character" w:customStyle="1" w:styleId="KuvatekstiChar">
    <w:name w:val="Kuvateksti Char"/>
    <w:basedOn w:val="Kappaleenoletusfontti"/>
    <w:link w:val="Kuvateksti"/>
    <w:rsid w:val="00812EED"/>
    <w:rPr>
      <w:rFonts w:ascii="Work Sans" w:hAnsi="Work Sans"/>
      <w:color w:val="162A52" w:themeColor="background2"/>
      <w:sz w:val="19"/>
      <w:lang w:val="fi-FI"/>
    </w:rPr>
  </w:style>
  <w:style w:type="paragraph" w:customStyle="1" w:styleId="Taso3">
    <w:name w:val="Taso 3"/>
    <w:basedOn w:val="Kuvateksti"/>
    <w:link w:val="Taso3Char"/>
    <w:rsid w:val="00BC7E8A"/>
  </w:style>
  <w:style w:type="character" w:customStyle="1" w:styleId="Taso3Char">
    <w:name w:val="Taso 3 Char"/>
    <w:basedOn w:val="KuvatekstiChar"/>
    <w:link w:val="Taso3"/>
    <w:rsid w:val="00BC7E8A"/>
    <w:rPr>
      <w:rFonts w:ascii="Work Sans SemiBold" w:hAnsi="Work Sans SemiBold"/>
      <w:color w:val="162A52" w:themeColor="background2"/>
      <w:sz w:val="18"/>
      <w:lang w:val="fi-FI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22D6F"/>
    <w:pPr>
      <w:pBdr>
        <w:top w:val="single" w:sz="4" w:space="10" w:color="162A52" w:themeColor="background2"/>
        <w:bottom w:val="single" w:sz="4" w:space="10" w:color="162A52" w:themeColor="background2"/>
      </w:pBdr>
      <w:spacing w:before="360" w:after="360"/>
      <w:ind w:left="864" w:right="864"/>
      <w:jc w:val="center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22D6F"/>
    <w:rPr>
      <w:rFonts w:ascii="Work Sans" w:hAnsi="Work Sans"/>
      <w:i/>
      <w:iCs/>
      <w:color w:val="162A52" w:themeColor="background2"/>
    </w:rPr>
  </w:style>
  <w:style w:type="character" w:styleId="Erottuvaviittaus">
    <w:name w:val="Intense Reference"/>
    <w:basedOn w:val="Kappaleenoletusfontti"/>
    <w:uiPriority w:val="32"/>
    <w:qFormat/>
    <w:rsid w:val="00F07CC1"/>
    <w:rPr>
      <w:b/>
      <w:bCs/>
      <w:smallCaps/>
      <w:color w:val="162A52" w:themeColor="background2"/>
      <w:spacing w:val="5"/>
    </w:rPr>
  </w:style>
  <w:style w:type="character" w:styleId="Hienovarainenviittaus">
    <w:name w:val="Subtle Reference"/>
    <w:basedOn w:val="Kappaleenoletusfontti"/>
    <w:uiPriority w:val="31"/>
    <w:qFormat/>
    <w:rsid w:val="00F07CC1"/>
    <w:rPr>
      <w:smallCaps/>
      <w:color w:val="5A5A5A" w:themeColor="text1" w:themeTint="A5"/>
    </w:rPr>
  </w:style>
  <w:style w:type="character" w:customStyle="1" w:styleId="Otsikko5Char">
    <w:name w:val="Otsikko 5 Char"/>
    <w:basedOn w:val="Kappaleenoletusfontti"/>
    <w:link w:val="Otsikko5"/>
    <w:uiPriority w:val="9"/>
    <w:rsid w:val="00F07CC1"/>
    <w:rPr>
      <w:rFonts w:asciiTheme="majorHAnsi" w:eastAsiaTheme="majorEastAsia" w:hAnsiTheme="majorHAnsi" w:cstheme="majorBidi"/>
      <w:color w:val="162A52" w:themeColor="background2"/>
    </w:rPr>
  </w:style>
  <w:style w:type="paragraph" w:styleId="Eivli">
    <w:name w:val="No Spacing"/>
    <w:link w:val="EivliChar"/>
    <w:uiPriority w:val="1"/>
    <w:qFormat/>
    <w:rsid w:val="008D4F9A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8D4F9A"/>
    <w:rPr>
      <w:rFonts w:eastAsiaTheme="minorEastAsia"/>
      <w:lang w:val="fi-FI" w:eastAsia="fi-FI"/>
    </w:rPr>
  </w:style>
  <w:style w:type="paragraph" w:customStyle="1" w:styleId="paragraph">
    <w:name w:val="paragraph"/>
    <w:basedOn w:val="Normaali"/>
    <w:rsid w:val="002C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C0D0A"/>
  </w:style>
  <w:style w:type="character" w:customStyle="1" w:styleId="eop">
    <w:name w:val="eop"/>
    <w:basedOn w:val="Kappaleenoletusfontti"/>
    <w:rsid w:val="002C0D0A"/>
  </w:style>
  <w:style w:type="character" w:styleId="AvattuHyperlinkki">
    <w:name w:val="FollowedHyperlink"/>
    <w:basedOn w:val="Kappaleenoletusfontti"/>
    <w:uiPriority w:val="99"/>
    <w:semiHidden/>
    <w:unhideWhenUsed/>
    <w:rsid w:val="00E8404E"/>
    <w:rPr>
      <w:color w:val="6775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ulkari.fi/bitstream/handle/10024/146545/TTL-978-952-391-052-2.pdf?sequence=1&amp;isAllowed=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ulkaisut.valtioneuvosto.fi/handle/10024/16437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aino.kotus.fi/www/verkkojulkaisut/julk50/Elaman_ja_kuoleman_tekstit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kupa\Downloads\kielibuusti_Word-pohja.dotx" TargetMode="External"/></Relationships>
</file>

<file path=word/theme/theme1.xml><?xml version="1.0" encoding="utf-8"?>
<a:theme xmlns:a="http://schemas.openxmlformats.org/drawingml/2006/main" name="Office-teema">
  <a:themeElements>
    <a:clrScheme name="Mukautettu 17">
      <a:dk1>
        <a:srgbClr val="000000"/>
      </a:dk1>
      <a:lt1>
        <a:sysClr val="window" lastClr="FFFFFF"/>
      </a:lt1>
      <a:dk2>
        <a:srgbClr val="FFF8E6"/>
      </a:dk2>
      <a:lt2>
        <a:srgbClr val="162A52"/>
      </a:lt2>
      <a:accent1>
        <a:srgbClr val="19DDCA"/>
      </a:accent1>
      <a:accent2>
        <a:srgbClr val="0058DE"/>
      </a:accent2>
      <a:accent3>
        <a:srgbClr val="FF0059"/>
      </a:accent3>
      <a:accent4>
        <a:srgbClr val="FFAE38"/>
      </a:accent4>
      <a:accent5>
        <a:srgbClr val="B7B7B7"/>
      </a:accent5>
      <a:accent6>
        <a:srgbClr val="105BFF"/>
      </a:accent6>
      <a:hlink>
        <a:srgbClr val="076CCA"/>
      </a:hlink>
      <a:folHlink>
        <a:srgbClr val="67758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TaxCatchAll xmlns="6d653776-b03a-41a6-8593-add243c82586" xsi:nil="true"/>
    <Linkki xmlns="dcef4079-7867-4143-bf64-1ed518a7fd23">
      <Url xsi:nil="true"/>
      <Description xsi:nil="true"/>
    </Linkki>
  </documentManagement>
</p:properties>
</file>

<file path=customXml/itemProps1.xml><?xml version="1.0" encoding="utf-8"?>
<ds:datastoreItem xmlns:ds="http://schemas.openxmlformats.org/officeDocument/2006/customXml" ds:itemID="{6D6D41A8-F792-4C42-B5DC-8735A4E1D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480AA-988A-418C-86F3-BF1BAB200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500C8-7ED9-419C-A3D9-FA98E087AB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917C9-B0D8-4350-A581-28145EAED032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kielibuusti_Word-pohja</Template>
  <TotalTime>100</TotalTime>
  <Pages>1</Pages>
  <Words>258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Tekstipankki ja lukustrategiat: Lukemisen tehtävä</dc:title>
  <dc:subject/>
  <dc:creator>Kristiina Kuparinen</dc:creator>
  <cp:keywords/>
  <dc:description/>
  <cp:lastModifiedBy>Fehér, Zsuzsánna</cp:lastModifiedBy>
  <cp:revision>36</cp:revision>
  <dcterms:created xsi:type="dcterms:W3CDTF">2023-05-31T12:38:00Z</dcterms:created>
  <dcterms:modified xsi:type="dcterms:W3CDTF">2023-07-07T09:23:00Z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MediaServiceImageTags">
    <vt:lpwstr/>
  </property>
</Properties>
</file>